
<file path=[Content_Types].xml><?xml version="1.0" encoding="utf-8"?>
<Types xmlns="http://schemas.openxmlformats.org/package/2006/content-types">
  <Default Extension="bin" ContentType="application/vnd.ms-office.activeX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3EDE41" w14:textId="77777777" w:rsidR="00DB6EE9" w:rsidRPr="00DB6EE9" w:rsidRDefault="00DB6EE9" w:rsidP="00DB6EE9">
      <w:pPr>
        <w:spacing w:before="100" w:beforeAutospacing="1"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36"/>
          <w:sz w:val="27"/>
          <w:szCs w:val="27"/>
          <w:lang w:eastAsia="ru-RU"/>
        </w:rPr>
      </w:pPr>
      <w:r w:rsidRPr="00DB6EE9">
        <w:rPr>
          <w:rFonts w:ascii="Times New Roman" w:eastAsia="Times New Roman" w:hAnsi="Times New Roman" w:cs="Times New Roman"/>
          <w:b/>
          <w:bCs/>
          <w:color w:val="000000"/>
          <w:kern w:val="36"/>
          <w:sz w:val="27"/>
          <w:szCs w:val="27"/>
          <w:lang w:eastAsia="ru-RU"/>
        </w:rPr>
        <w:t>Постановление Кабинета Министров Республики Татарстан от 18.01.2007 № 9</w:t>
      </w:r>
    </w:p>
    <w:p w14:paraId="69E13C1A" w14:textId="29F78DA6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object w:dxaOrig="1440" w:dyaOrig="1440" w14:anchorId="10C0606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137.75pt;height:18.15pt" o:ole="">
            <v:imagedata r:id="rId4" o:title=""/>
          </v:shape>
          <w:control r:id="rId5" w:name="DefaultOcxName" w:shapeid="_x0000_i1027"/>
        </w:object>
      </w:r>
    </w:p>
    <w:p w14:paraId="00CB9F25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6" w:tooltip="Перейти в конец документа" w:history="1">
        <w:r w:rsidRPr="00DB6EE9">
          <w:rPr>
            <w:rFonts w:ascii="Times New Roman" w:eastAsia="Times New Roman" w:hAnsi="Times New Roman" w:cs="Times New Roman"/>
            <w:color w:val="CCCCCC"/>
            <w:sz w:val="90"/>
            <w:szCs w:val="90"/>
            <w:lang w:eastAsia="ru-RU"/>
          </w:rPr>
          <w:t>▼</w:t>
        </w:r>
      </w:hyperlink>
    </w:p>
    <w:p w14:paraId="1EA4FEEC" w14:textId="77777777" w:rsidR="00DB6EE9" w:rsidRPr="00DB6EE9" w:rsidRDefault="00DB6EE9" w:rsidP="00DB6EE9">
      <w:pPr>
        <w:spacing w:beforeAutospacing="1"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36"/>
          <w:sz w:val="27"/>
          <w:szCs w:val="27"/>
          <w:lang w:eastAsia="ru-RU"/>
        </w:rPr>
      </w:pPr>
      <w:r w:rsidRPr="00DB6EE9">
        <w:rPr>
          <w:rFonts w:ascii="Lucida Console" w:eastAsia="Times New Roman" w:hAnsi="Lucida Console" w:cs="Times New Roman"/>
          <w:b/>
          <w:bCs/>
          <w:color w:val="000000"/>
          <w:kern w:val="36"/>
          <w:sz w:val="18"/>
          <w:szCs w:val="18"/>
          <w:lang w:eastAsia="ru-RU"/>
        </w:rPr>
        <w:t>Постановление Кабинета Министров Республики Татарстан</w:t>
      </w:r>
      <w:r w:rsidRPr="00DB6EE9">
        <w:rPr>
          <w:rFonts w:ascii="Lucida Console" w:eastAsia="Times New Roman" w:hAnsi="Lucida Console" w:cs="Times New Roman"/>
          <w:b/>
          <w:bCs/>
          <w:color w:val="000000"/>
          <w:kern w:val="36"/>
          <w:sz w:val="18"/>
          <w:szCs w:val="18"/>
          <w:lang w:eastAsia="ru-RU"/>
        </w:rPr>
        <w:br/>
        <w:t>от 18 января 2007 г. N 9</w:t>
      </w:r>
      <w:r w:rsidRPr="00DB6EE9">
        <w:rPr>
          <w:rFonts w:ascii="Lucida Console" w:eastAsia="Times New Roman" w:hAnsi="Lucida Console" w:cs="Times New Roman"/>
          <w:b/>
          <w:bCs/>
          <w:color w:val="000000"/>
          <w:kern w:val="36"/>
          <w:sz w:val="18"/>
          <w:szCs w:val="18"/>
          <w:lang w:eastAsia="ru-RU"/>
        </w:rPr>
        <w:br/>
        <w:t>"О 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образования"</w:t>
      </w:r>
    </w:p>
    <w:p w14:paraId="3AD46B38" w14:textId="77777777" w:rsidR="00DB6EE9" w:rsidRPr="00DB6EE9" w:rsidRDefault="00DB6EE9" w:rsidP="00DB6EE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b/>
          <w:bCs/>
          <w:color w:val="000000"/>
          <w:sz w:val="18"/>
          <w:szCs w:val="18"/>
          <w:lang w:eastAsia="ru-RU"/>
        </w:rPr>
        <w:t>(В редакции Постановления Кабинета Министров Республики Татарстан от 24.03.2017 № 179)</w:t>
      </w:r>
    </w:p>
    <w:p w14:paraId="02220D44" w14:textId="77777777" w:rsidR="00DB6EE9" w:rsidRPr="00DB6EE9" w:rsidRDefault="00DB6EE9" w:rsidP="00DB6EE9">
      <w:pPr>
        <w:spacing w:before="24" w:after="24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6F639143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целях реализации </w:t>
      </w: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статьи 65</w:t>
      </w: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Федерального закона от 29 декабря 2012 года N 273-ФЗ "Об образовании в Российской Федерации" Кабинет Министров Республики Татарстан постановляет:</w:t>
      </w:r>
    </w:p>
    <w:p w14:paraId="59C8B3F2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Утвердить прилагаемое </w:t>
      </w: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Положение</w:t>
      </w: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 порядке обращения за компенсацией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образования, и порядке ее выплаты.</w:t>
      </w:r>
    </w:p>
    <w:p w14:paraId="03AC3E62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Министерству финансов Республики Татарстан осуществлять финансовое обеспечение расходов по выплате 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образования, за счет средств бюджета Республики Татарстан в пределах ассигнований, выделенных на эти цели.</w:t>
      </w:r>
    </w:p>
    <w:p w14:paraId="01E1E58F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Определить, что средний размер родительской платы за присмотр и уход за ребенком в государственных, муниципальных образовательных учреждениях, реализующих образовательную программу дошкольного образования, устанавливается ежегодно постановлением Кабинета Министров Республики Татарстан.</w:t>
      </w:r>
    </w:p>
    <w:p w14:paraId="52305C04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</w:t>
      </w: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Утратил силу</w:t>
      </w: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2446E0B8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Информация об изменениях:</w:t>
      </w:r>
    </w:p>
    <w:p w14:paraId="4E27C677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См. текст пункта 4</w:t>
      </w:r>
    </w:p>
    <w:p w14:paraId="66F591FA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 </w:t>
      </w:r>
    </w:p>
    <w:p w14:paraId="75EE2059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Постановлением КМ РТ от 21 мая 2014 г. N 338 в пункт 5 настоящего постановления внесены изменения</w:t>
      </w:r>
    </w:p>
    <w:p w14:paraId="4B5BF230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См. текст пункта в предыдущей редакции</w:t>
      </w:r>
    </w:p>
    <w:p w14:paraId="2166FF05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Министерству труда, занятости и социальной защиты Республики Татарстан:</w:t>
      </w:r>
    </w:p>
    <w:p w14:paraId="075225A8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совместно с Министерством образования и науки Республики Татарстан и главами муниципальных районов и городских округов обеспечить проведение соответствующей разъяснительной работы с населением;</w:t>
      </w:r>
    </w:p>
    <w:p w14:paraId="757B5267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обеспечить заключение договоров между отделениями Республиканского центра материальной помощи (компенсационных выплат) или ГКУ "Республиканский центр материальной помощи (компенсационных выплат) и муниципальными образованиями об информационном взаимодействии.</w:t>
      </w:r>
    </w:p>
    <w:p w14:paraId="17153859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 </w:t>
      </w: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Контроль за исполнением настоящего постановления возложить на Министерство труда, занятости и социальной защиты Республики Татарстан.</w:t>
      </w:r>
    </w:p>
    <w:p w14:paraId="241F7CC9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6702E550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Премьер-министр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6090"/>
        <w:gridCol w:w="3157"/>
      </w:tblGrid>
      <w:tr w:rsidR="00DB6EE9" w:rsidRPr="00DB6EE9" w14:paraId="19DC4E89" w14:textId="77777777" w:rsidTr="00DB6EE9">
        <w:tc>
          <w:tcPr>
            <w:tcW w:w="66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241409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Республики Татарстан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21A5A5" w14:textId="77777777" w:rsidR="00DB6EE9" w:rsidRPr="00DB6EE9" w:rsidRDefault="00DB6EE9" w:rsidP="00DB6E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6EE9">
              <w:rPr>
                <w:rFonts w:ascii="Lucida Console" w:eastAsia="Times New Roman" w:hAnsi="Lucida Console" w:cs="Times New Roman"/>
                <w:color w:val="000000"/>
                <w:sz w:val="18"/>
                <w:szCs w:val="18"/>
                <w:lang w:eastAsia="ru-RU"/>
              </w:rPr>
              <w:t>Р.Н.Минниханов</w:t>
            </w:r>
            <w:proofErr w:type="spellEnd"/>
          </w:p>
        </w:tc>
      </w:tr>
    </w:tbl>
    <w:p w14:paraId="33BD9BF6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0C14FD12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1C3D40B5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Информация об изменениях:</w:t>
      </w:r>
    </w:p>
    <w:p w14:paraId="74E816D3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 xml:space="preserve">Постановлением КМ РТ от 31 августа 2013 г. N 620 в настоящее Положение внесены изменения, вступающие в силу с 1 сентября 2013 года </w:t>
      </w:r>
    </w:p>
    <w:p w14:paraId="06C089E7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См. текст Положения в предыдущей редакции</w:t>
      </w:r>
    </w:p>
    <w:p w14:paraId="2377101A" w14:textId="77777777" w:rsidR="00DB6EE9" w:rsidRPr="00DB6EE9" w:rsidRDefault="00DB6EE9" w:rsidP="00DB6EE9">
      <w:pPr>
        <w:spacing w:beforeAutospacing="1"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36"/>
          <w:sz w:val="27"/>
          <w:szCs w:val="27"/>
          <w:lang w:eastAsia="ru-RU"/>
        </w:rPr>
      </w:pPr>
      <w:r w:rsidRPr="00DB6EE9">
        <w:rPr>
          <w:rFonts w:ascii="Lucida Console" w:eastAsia="Times New Roman" w:hAnsi="Lucida Console" w:cs="Times New Roman"/>
          <w:b/>
          <w:bCs/>
          <w:color w:val="000000"/>
          <w:kern w:val="36"/>
          <w:sz w:val="18"/>
          <w:szCs w:val="18"/>
          <w:lang w:eastAsia="ru-RU"/>
        </w:rPr>
        <w:t>Положение</w:t>
      </w:r>
      <w:r w:rsidRPr="00DB6EE9">
        <w:rPr>
          <w:rFonts w:ascii="Lucida Console" w:eastAsia="Times New Roman" w:hAnsi="Lucida Console" w:cs="Times New Roman"/>
          <w:b/>
          <w:bCs/>
          <w:color w:val="000000"/>
          <w:kern w:val="36"/>
          <w:sz w:val="18"/>
          <w:szCs w:val="18"/>
          <w:lang w:eastAsia="ru-RU"/>
        </w:rPr>
        <w:br/>
        <w:t>о порядке обращения за компенсацией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образования, и порядке ее выплаты</w:t>
      </w:r>
      <w:r w:rsidRPr="00DB6EE9">
        <w:rPr>
          <w:rFonts w:ascii="Lucida Console" w:eastAsia="Times New Roman" w:hAnsi="Lucida Console" w:cs="Times New Roman"/>
          <w:b/>
          <w:bCs/>
          <w:color w:val="000000"/>
          <w:kern w:val="36"/>
          <w:sz w:val="18"/>
          <w:szCs w:val="18"/>
          <w:lang w:eastAsia="ru-RU"/>
        </w:rPr>
        <w:br/>
        <w:t>(утв. постановлением КМ РТ от 18 января 2007 г. N 9)</w:t>
      </w:r>
    </w:p>
    <w:p w14:paraId="29B17D3A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191DF45D" w14:textId="77777777" w:rsidR="00DB6EE9" w:rsidRPr="00DB6EE9" w:rsidRDefault="00DB6EE9" w:rsidP="00DB6EE9">
      <w:pPr>
        <w:spacing w:beforeAutospacing="1"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36"/>
          <w:sz w:val="27"/>
          <w:szCs w:val="27"/>
          <w:lang w:eastAsia="ru-RU"/>
        </w:rPr>
      </w:pPr>
      <w:r w:rsidRPr="00DB6EE9">
        <w:rPr>
          <w:rFonts w:ascii="Lucida Console" w:eastAsia="Times New Roman" w:hAnsi="Lucida Console" w:cs="Times New Roman"/>
          <w:b/>
          <w:bCs/>
          <w:color w:val="000000"/>
          <w:kern w:val="36"/>
          <w:sz w:val="18"/>
          <w:szCs w:val="18"/>
          <w:lang w:eastAsia="ru-RU"/>
        </w:rPr>
        <w:t>I. Общие положения</w:t>
      </w:r>
    </w:p>
    <w:p w14:paraId="2D34428B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48E98F29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Настоящее Положение регламентирует порядок и условия назначения и выплаты 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образования, расположенных на территории Республики Татарстан (далее - компенсация).</w:t>
      </w:r>
    </w:p>
    <w:p w14:paraId="4325E85E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Утратил силу</w:t>
      </w: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20503B23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Информация об изменениях:</w:t>
      </w:r>
    </w:p>
    <w:p w14:paraId="40F97127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См. текст пункта 2</w:t>
      </w:r>
    </w:p>
    <w:p w14:paraId="3C76AAED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 </w:t>
      </w:r>
    </w:p>
    <w:p w14:paraId="2F88240F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Постановлением КМ РТ от 21 мая 2014 г. N 338 в пункт 3 настоящего Положения внесены изменения</w:t>
      </w:r>
    </w:p>
    <w:p w14:paraId="14DC24C0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См. текст пункта в предыдущей редакции</w:t>
      </w:r>
    </w:p>
    <w:p w14:paraId="5C7A904C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Решение о предоставлении компенсации принимается отделениями Республиканского центра материальной помощи (компенсационных выплат).</w:t>
      </w:r>
    </w:p>
    <w:p w14:paraId="64FE9670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Информация об изменениях:</w:t>
      </w:r>
    </w:p>
    <w:p w14:paraId="15DE36EF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Постановлением КМ РТ от 21 мая 2014 г. N 338 в пункт 4 настоящего Положения внесены изменения</w:t>
      </w:r>
    </w:p>
    <w:p w14:paraId="08EE260D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См. текст пункта в предыдущей редакции</w:t>
      </w:r>
    </w:p>
    <w:p w14:paraId="33366F2E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Размер компенсации рассчитывается по формуле:</w:t>
      </w:r>
    </w:p>
    <w:p w14:paraId="4A5402DD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13FEB93F" w14:textId="77777777" w:rsidR="00DB6EE9" w:rsidRPr="00DB6EE9" w:rsidRDefault="00DB6EE9" w:rsidP="00DB6EE9">
      <w:pPr>
        <w:spacing w:before="24" w:after="24" w:line="240" w:lineRule="auto"/>
        <w:ind w:firstLine="69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14:paraId="2E155B03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0451539E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где:</w:t>
      </w:r>
    </w:p>
    <w:p w14:paraId="3F01797D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К</w:t>
      </w: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размер</w:t>
      </w: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образования;</w:t>
      </w:r>
    </w:p>
    <w:p w14:paraId="369E86E1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Р</w:t>
      </w: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процент от родительской платы за присмотр и уход за ребенком в государственных и муниципальных образовательных организациях, реализующих образовательную программу дошкольного образования в Республике Татарстан, который равен:</w:t>
      </w:r>
    </w:p>
    <w:p w14:paraId="7AA930BD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 процентам - на первого ребенка;</w:t>
      </w:r>
    </w:p>
    <w:p w14:paraId="47BFBC0B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50 процентам - на второго ребенка;</w:t>
      </w:r>
    </w:p>
    <w:p w14:paraId="219DD5BA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70 процентам - на третьего ребенка и последующих детей в семье;</w:t>
      </w:r>
    </w:p>
    <w:p w14:paraId="3F1D1158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С - средний размер родительской платы за присмотр и уход за ребенком в государственных и муниципальных образовательных организациях, реализующих образовательную программу дошкольного образования в Республике Татарстан, устанавливаемый в зависимости от количества часов работы дошкольной образовательной организации и возраста ребенка.</w:t>
      </w:r>
    </w:p>
    <w:p w14:paraId="592F2F77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зачислении ребенка в группу дошкольной образовательной организации, не соответствующую его возрасту, размер компенсации рассчитывается исходя из среднего размера родительской платы, применяемого для группы, посещаемой ребенком.</w:t>
      </w:r>
    </w:p>
    <w:p w14:paraId="023CC18D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непосещении ребенком дошкольного учреждения расчет компенсации производится исходя из среднего размера родительской платы за присмотр и уход за ребенком в государственных и муниципальных образовательных организациях, реализующих образовательную программу дошкольного образования в Республике Татарстан, и фактически внесенной родительской платы в части обеспечения расходов на продукты питания с учетом дней посещения.</w:t>
      </w:r>
    </w:p>
    <w:p w14:paraId="6FD9DF1D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Информация об изменениях:</w:t>
      </w:r>
    </w:p>
    <w:p w14:paraId="145151C7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Постановлением КМ РТ от 21 мая 2014 г. N 338 пункт 5 настоящего Положения изложен в новой редакции</w:t>
      </w:r>
    </w:p>
    <w:p w14:paraId="0EBAFB9D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См. текст пункта в предыдущей редакции</w:t>
      </w:r>
    </w:p>
    <w:p w14:paraId="365371FB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При определении размера компенсации в семье учитываются:</w:t>
      </w:r>
    </w:p>
    <w:p w14:paraId="3A4869A6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дети, находящиеся на иждивении и не достигшие 18-летнего возраста;</w:t>
      </w:r>
    </w:p>
    <w:p w14:paraId="0709D961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дети в возрасте от 18 до 23 лет (не состоящие в браке), обучающиеся по очной форме обучения, независимо от факта совместного проживания с родителями;</w:t>
      </w:r>
    </w:p>
    <w:p w14:paraId="1FE50A13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проживающие в семье пасынки и падчерицы, если они не учтены в семье другого родителя;</w:t>
      </w:r>
    </w:p>
    <w:p w14:paraId="30C03858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дети, переданные под опеку (попечительство) в данную семью по договору об осуществлении опеки или попечительства, в том числе по договору о приемной семье.</w:t>
      </w:r>
    </w:p>
    <w:p w14:paraId="593E5FB5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Не учитываются в семье дети:</w:t>
      </w:r>
    </w:p>
    <w:p w14:paraId="48EA977E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отношении которых оба родителя (родитель - в неполной семье) лишены родительских прав;</w:t>
      </w:r>
    </w:p>
    <w:p w14:paraId="6AC29676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находящиеся</w:t>
      </w: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полном государственном обеспечении.</w:t>
      </w:r>
    </w:p>
    <w:p w14:paraId="461316F7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6564E35C" w14:textId="77777777" w:rsidR="00DB6EE9" w:rsidRPr="00DB6EE9" w:rsidRDefault="00DB6EE9" w:rsidP="00DB6EE9">
      <w:pPr>
        <w:spacing w:beforeAutospacing="1"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36"/>
          <w:sz w:val="27"/>
          <w:szCs w:val="27"/>
          <w:lang w:eastAsia="ru-RU"/>
        </w:rPr>
      </w:pPr>
      <w:r w:rsidRPr="00DB6EE9">
        <w:rPr>
          <w:rFonts w:ascii="Lucida Console" w:eastAsia="Times New Roman" w:hAnsi="Lucida Console" w:cs="Times New Roman"/>
          <w:b/>
          <w:bCs/>
          <w:color w:val="000000"/>
          <w:kern w:val="36"/>
          <w:sz w:val="18"/>
          <w:szCs w:val="18"/>
          <w:lang w:eastAsia="ru-RU"/>
        </w:rPr>
        <w:t>II. Порядок обращения за компенсацией</w:t>
      </w:r>
    </w:p>
    <w:p w14:paraId="6A733442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60A8C122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Информация об изменениях:</w:t>
      </w:r>
    </w:p>
    <w:p w14:paraId="45062A8A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Постановлением КМ РТ от 21 мая 2014 г. N 338 в пункт 7 настоящего Положения внесены изменения</w:t>
      </w:r>
    </w:p>
    <w:p w14:paraId="189ACD45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См. текст пункта в предыдущей редакции</w:t>
      </w:r>
    </w:p>
    <w:p w14:paraId="05C1A171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Компенсация назначается и выплачивается законному представителю (родителю, усыновителю, опекуну) (далее - заявитель), заключившему договор с образовательной организацией и внесшему родительскую плату за присмотр и уход за ребенком в соответствующую образовательную организацию, реализующую основную образовательную программу дошкольного образования.</w:t>
      </w:r>
    </w:p>
    <w:p w14:paraId="705B2990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Постановлением Конституционного суда РТ от 27 мая 2016 г. N 68-П пункт 8 настоящего Положения признан соответствующим Конституции Республики Татарстан</w:t>
      </w:r>
    </w:p>
    <w:p w14:paraId="74567E62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Информация об изменениях:</w:t>
      </w:r>
    </w:p>
    <w:p w14:paraId="353B6638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Постановлением КМ РТ от 24 марта 2017 г. N 179 пункт 8 настоящего Положения изложен в новой редакции</w:t>
      </w:r>
    </w:p>
    <w:p w14:paraId="42CD4C7C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См. текст пункта в предыдущей редакции</w:t>
      </w:r>
    </w:p>
    <w:p w14:paraId="58FBF83A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8. Для получения компенсации заявитель представляет в отделение Республиканского центра материальной помощи (компенсационных выплат) по месту жительства (пребывания, в случае если у заявителя не имеется регистрации по месту жительства) на территории Республики Татарстан, а для граждан, не зарегистрированных на территории Республики Татарстан, - по месту регистрации соответствующей образовательной </w:t>
      </w: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организации</w:t>
      </w: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следующие документы:</w:t>
      </w:r>
    </w:p>
    <w:p w14:paraId="556EB856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заявление о назначении компенсации с указанием реквизитов лицевого счета, открытого в банке или иной кредитной организации (при получении компенсации через банк или иную кредитную организацию);</w:t>
      </w:r>
    </w:p>
    <w:p w14:paraId="13A2B155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копию свидетельства о рождении (усыновлении) ребенка, на которого назначается компенсация, - в случаях государственной регистрации рождения ребенка (детей) за пределами Республики Татарстан;</w:t>
      </w:r>
    </w:p>
    <w:p w14:paraId="6379C78B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копию свидетельства о рождении (усыновлении) ребенка (детей), учтенного в составе семьи заявителя в соответствии с </w:t>
      </w: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пунктом 5</w:t>
      </w: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Положения, рожденного ранее ребенка, на которого назначается компенсация, - в случаях государственной регистрации рождения ребенка (детей) за пределами Республики Татарстан;</w:t>
      </w:r>
    </w:p>
    <w:p w14:paraId="51E90C24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справку из образовательной организации об обучении детей в возрасте от 18 до 23 лет по очной форме обучения;</w:t>
      </w:r>
    </w:p>
    <w:p w14:paraId="7483A973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копию договора об устройстве ребенка в соответствующую образовательную организацию - для лиц, заключивших договор с дошкольной образовательной организацией до 30 сентября 2015 года;</w:t>
      </w:r>
    </w:p>
    <w:p w14:paraId="7A08A1F3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документ (копию документа), содержащий сведения о табельном номере ребенка (копию квитанции на оплату за присмотр и уход за ребенком в дошкольной образовательной организации), - для лиц, заключивших договор с дошкольной образовательной организацией до 30 сентября 2015 года;</w:t>
      </w:r>
    </w:p>
    <w:p w14:paraId="3839ED2D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копию доверенности, оформленной в соответствии с законодательством Российской Федерации, если заявление представляется доверенным лицом.</w:t>
      </w:r>
    </w:p>
    <w:p w14:paraId="214CA19B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Копии документов представляются с предъявлением оригиналов в случае, если они не заверены в соответствии с законодательством Российской Федерации.</w:t>
      </w:r>
    </w:p>
    <w:p w14:paraId="13E06B03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Заявитель или лицо, уполномоченное им на основании доверенности, при обращении предъявляет документ, удостоверяющий личность.</w:t>
      </w:r>
    </w:p>
    <w:p w14:paraId="2376124E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Информация об изменениях:</w:t>
      </w:r>
    </w:p>
    <w:p w14:paraId="03A9075E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Постановлением КМ РТ от 24 марта 2017 г. N 179 пункт 8.1 настоящего Положения изложен в новой редакции</w:t>
      </w:r>
    </w:p>
    <w:p w14:paraId="068C4A23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См. текст пункта в предыдущей редакции</w:t>
      </w:r>
    </w:p>
    <w:p w14:paraId="4F04E1E7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8.1. Отделение Республиканского центра материальной помощи (компенсационных выплат) получает на основании межведомственного запроса, в том числе в электронной форме с использованием системы межведомственного информационного взаимодействия:</w:t>
      </w:r>
    </w:p>
    <w:p w14:paraId="095B35CF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сведения о государственной регистрации рождения (усыновления) ребенка, на которого назначается компенсация, - в случаях государственной регистрации рождения ребенка на территории Республики Татарстан;</w:t>
      </w:r>
    </w:p>
    <w:p w14:paraId="0B2C0657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сведения о государственной регистрации рождения (усыновления) ребенка (детей), учтенного в составе семьи заявителя в соответствии с </w:t>
      </w: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пунктом 5</w:t>
      </w: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Положения, рожденного ранее ребенка, на которого назначается компенсация, - в случаях государственной регистрации рождения (усыновления) ребенка (детей) на территории Республики Татарстан;</w:t>
      </w:r>
    </w:p>
    <w:p w14:paraId="32FBFDAA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сведения об установлении над ребенком опеки;</w:t>
      </w:r>
    </w:p>
    <w:p w14:paraId="083F363B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сведения о передаче ребенка в приемную семью;</w:t>
      </w:r>
    </w:p>
    <w:p w14:paraId="7C10363E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сведения о лишении получателя родительских прав или ограничении в родительских правах;</w:t>
      </w:r>
    </w:p>
    <w:p w14:paraId="14FDED4D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сведения о лице, заключившем договор об устройстве ребенка в соответствующую образовательную организацию, - для лиц, заключивших договор с дошкольной образовательной организацией после 30 сентября 2015 года;</w:t>
      </w:r>
    </w:p>
    <w:p w14:paraId="6C85515A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сведения о табельном номере, указанном в квитанции на оплату за присмотр и уход за ребенком в образовательной организации, - для лиц, заключивших договор с дошкольной образовательной организацией после 30 сентября 2015 года.</w:t>
      </w:r>
    </w:p>
    <w:p w14:paraId="518ED43E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целях получения компенсации заявитель или лицо, уполномоченное им на основании доверенности, вправе по своей инициативе представить в отделение Республиканского центра материальной помощи (компенсационных выплат) документы, содержащие сведения, указанные в настоящем пункте, в том числе в форме электронного документа.</w:t>
      </w:r>
    </w:p>
    <w:p w14:paraId="6F7133C0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Информация об изменениях:</w:t>
      </w:r>
    </w:p>
    <w:p w14:paraId="64DB35CC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Постановлением КМ РТ от 21 мая 2014 г. N 338 пункт 9 настоящего Положения изложен в новой редакции</w:t>
      </w:r>
    </w:p>
    <w:p w14:paraId="48ABC66C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См. текст пункта в предыдущей редакции</w:t>
      </w:r>
    </w:p>
    <w:p w14:paraId="00E80BFC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9. </w:t>
      </w: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На основании представленных документов и сведений, указанных в пунктах 8 и 8.1 настоящего Положения, отделение Республиканского центра материальной помощи (компенсационных выплат) в 10-дневный срок, исчисляемый в рабочих днях, со дня регистрации заявления о назначении компенсации со всеми необходимыми документами принимает решение о назначении компенсации или об отказе в ее назначении и уведомляет заявителя о принятом решении, указанном им в заявлении</w:t>
      </w: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одним из способов (письмом, </w:t>
      </w: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смс-сообщением</w:t>
      </w: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электронной почтой).</w:t>
      </w:r>
    </w:p>
    <w:p w14:paraId="6120617E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3248F94A" w14:textId="77777777" w:rsidR="00DB6EE9" w:rsidRPr="00DB6EE9" w:rsidRDefault="00DB6EE9" w:rsidP="00DB6EE9">
      <w:pPr>
        <w:spacing w:beforeAutospacing="1"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36"/>
          <w:sz w:val="27"/>
          <w:szCs w:val="27"/>
          <w:lang w:eastAsia="ru-RU"/>
        </w:rPr>
      </w:pPr>
      <w:r w:rsidRPr="00DB6EE9">
        <w:rPr>
          <w:rFonts w:ascii="Lucida Console" w:eastAsia="Times New Roman" w:hAnsi="Lucida Console" w:cs="Times New Roman"/>
          <w:b/>
          <w:bCs/>
          <w:color w:val="000000"/>
          <w:kern w:val="36"/>
          <w:sz w:val="18"/>
          <w:szCs w:val="18"/>
          <w:lang w:eastAsia="ru-RU"/>
        </w:rPr>
        <w:t>III. Порядок назначения и выплаты компенсации</w:t>
      </w:r>
    </w:p>
    <w:p w14:paraId="34905B02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21002E60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 Компенсация назначается и выплачивается с месяца подачи заявления со всеми необходимыми документами.</w:t>
      </w:r>
    </w:p>
    <w:p w14:paraId="1EFFD9C4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11. Выплата компенсации осуществляется ежемесячно на основании сведений о родительской плате, представляемых уполномоченным органом муниципального образования, ответственным за ведение учета родительской платы в государственных и муниципальных образовательных учреждениях, и иными образовательными организациями, реализующими образовательную программу дошкольного образования.</w:t>
      </w:r>
    </w:p>
    <w:p w14:paraId="5851F337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12. Суммы компенсации перечисляются на банковские счета заявителей. Заявителям, которые по состоянию здоровья, в силу возраста, пешей или транспортной недоступности не имеют возможности открывать банковские счета и пользоваться ими, выплата (доставка) может осуществляться через организации связи либо иные осуществляющие доставку денежных выплат организации, с которыми заключены соответствующие договоры (контракты) в порядке, установленном действующим законодательством.</w:t>
      </w:r>
    </w:p>
    <w:p w14:paraId="5AEC7BF7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3D5C9DA7" w14:textId="77777777" w:rsidR="00DB6EE9" w:rsidRPr="00DB6EE9" w:rsidRDefault="00DB6EE9" w:rsidP="00DB6EE9">
      <w:pPr>
        <w:spacing w:beforeAutospacing="1"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36"/>
          <w:sz w:val="27"/>
          <w:szCs w:val="27"/>
          <w:lang w:eastAsia="ru-RU"/>
        </w:rPr>
      </w:pPr>
      <w:r w:rsidRPr="00DB6EE9">
        <w:rPr>
          <w:rFonts w:ascii="Lucida Console" w:eastAsia="Times New Roman" w:hAnsi="Lucida Console" w:cs="Times New Roman"/>
          <w:b/>
          <w:bCs/>
          <w:color w:val="000000"/>
          <w:kern w:val="36"/>
          <w:sz w:val="18"/>
          <w:szCs w:val="18"/>
          <w:lang w:eastAsia="ru-RU"/>
        </w:rPr>
        <w:t>IV. Порядок финансирования расходов на выплату компенсации</w:t>
      </w:r>
    </w:p>
    <w:p w14:paraId="2518F13A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48EB0494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Информация об изменениях:</w:t>
      </w:r>
    </w:p>
    <w:p w14:paraId="7B1B78AE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Постановлением КМ РТ от 21 мая 2014 г. N 338 в пункт 13 настоящего Положения внесены изменения</w:t>
      </w:r>
    </w:p>
    <w:p w14:paraId="67F1A006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См. текст пункта в предыдущей редакции</w:t>
      </w:r>
    </w:p>
    <w:p w14:paraId="3B94E6EA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13. </w:t>
      </w: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Уполномоченный орган муниципального образования, ответственный за ведение отчетности о родительской плате за присмотр и уход за ребенком в образовательной организации, иные образовательные организации, реализующие образовательную программу дошкольного образования, ежемесячно, до 1 числа месяца, следующего за отчетным, передают в электронном виде в формате согласно приложению к настоящему Положению реестр сведений о внесенной родительской плате за присмотр и уход за ребенком в</w:t>
      </w: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образовательных </w:t>
      </w: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организациях</w:t>
      </w: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реализующих образовательную программу дошкольного образования, в отделение Республиканского центра материальной помощи (компенсационных выплат).</w:t>
      </w:r>
    </w:p>
    <w:p w14:paraId="5A6B6597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Информация об изменениях:</w:t>
      </w:r>
    </w:p>
    <w:p w14:paraId="65252FBD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Постановлением КМ РТ от 21 мая 2014 г. N 338 в пункт 14 настоящего Положения внесены изменения</w:t>
      </w:r>
    </w:p>
    <w:p w14:paraId="5EA5565A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См. текст пункта в предыдущей редакции</w:t>
      </w:r>
    </w:p>
    <w:p w14:paraId="07EE9BBB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14. </w:t>
      </w: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Отделение Республиканского центра материальной помощи (компенсационных выплат) до 2 числа месяца, следующего за отчетным, направляет информацию в электронном виде о внесенной родительской плате за присмотр и уход за ребенком в соответствующих образовательных организациях в Республиканский центр материальной помощи (компенсационных выплат).</w:t>
      </w:r>
    </w:p>
    <w:p w14:paraId="67D91106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Информация об изменениях:</w:t>
      </w:r>
    </w:p>
    <w:p w14:paraId="0D6F06F3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Постановлением КМ РТ от 21 мая 2014 г. N 338 пункт 15 настоящего Положения изложен в новой редакции</w:t>
      </w:r>
    </w:p>
    <w:p w14:paraId="776A3DBD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См. текст пункта в предыдущей редакции</w:t>
      </w:r>
    </w:p>
    <w:p w14:paraId="41CF74F8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15. Республиканский центр материальной помощи (компенсационных выплат) осуществляет проверку электронных реестров о внесенной родительской плате за присмотр и уход за ребенком в соответствующих образовательных организациях на предмет соответствия требованиям, установленным к формату и структуре файла.</w:t>
      </w:r>
    </w:p>
    <w:p w14:paraId="4EC72AEE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случае обнаружения несоответствия электронный реестр о внесенной родительской плате не принимается.</w:t>
      </w:r>
    </w:p>
    <w:p w14:paraId="49C6C853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Республиканский центр материальной помощи (компенсационных выплат) до 3 числа месяца, следующего за </w:t>
      </w: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отчетным</w:t>
      </w: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формирует сводный реестр о внесенной родительской плате и направляет его в отделения Республиканского центра материальной помощи (компенсационных выплат).</w:t>
      </w:r>
    </w:p>
    <w:p w14:paraId="69FFE627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16. Республиканский центр материальной помощи (компенсационных выплат) до 8 числа месяца, следующего за </w:t>
      </w: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отчетным, формирует сводную заявку на финансирование затрат на выплату компенсаций в разрезе муниципальных образований и направляет ее в Министерство финансов Республики Татарстан.</w:t>
      </w:r>
    </w:p>
    <w:p w14:paraId="192D4362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17. Министерство финансов Республики Татарстан до 14 числа месяца выплаты осуществляет зачисление средств, необходимых на выплату компенсаций, на казначейский счет Министерства труда, занятости и социальной защиты Республики Татарстан.</w:t>
      </w:r>
    </w:p>
    <w:p w14:paraId="787EB893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18. Министерство труда, занятости и социальной защиты Республики Татарстан до 15 числа месяца выплаты осуществляет зачисление средств на счет Республиканского центра материальной помощи (компенсационных выплат).</w:t>
      </w:r>
    </w:p>
    <w:p w14:paraId="307BE586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19. Республиканский центр материальной помощи (компенсационных выплат) перечисляет средства на выплату компенсаций уполномоченному кредитному учреждению для дальнейшего перечисления на лицевые счета граждан, организациям связи либо иным осуществляющим доставку денежных выплат организациям, с которыми заключены соответствующие договоры (контракты) в порядке, установленном действующим законодательством.</w:t>
      </w:r>
    </w:p>
    <w:p w14:paraId="1C2124EB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20. </w:t>
      </w: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Утратил силу</w:t>
      </w: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3E91F9AD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Информация об изменениях:</w:t>
      </w:r>
    </w:p>
    <w:p w14:paraId="0124456E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См. текст пункта 20</w:t>
      </w:r>
    </w:p>
    <w:p w14:paraId="67884FCB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21. </w:t>
      </w: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Утратил силу</w:t>
      </w: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736A1FD9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Информация об изменениях:</w:t>
      </w:r>
    </w:p>
    <w:p w14:paraId="4954ABDC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См. текст пункта 21</w:t>
      </w:r>
    </w:p>
    <w:p w14:paraId="505203A4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 </w:t>
      </w:r>
    </w:p>
    <w:p w14:paraId="756299EB" w14:textId="77777777" w:rsidR="00DB6EE9" w:rsidRPr="00DB6EE9" w:rsidRDefault="00DB6EE9" w:rsidP="00DB6EE9">
      <w:pPr>
        <w:spacing w:beforeAutospacing="1"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36"/>
          <w:sz w:val="27"/>
          <w:szCs w:val="27"/>
          <w:lang w:eastAsia="ru-RU"/>
        </w:rPr>
      </w:pPr>
      <w:r w:rsidRPr="00DB6EE9">
        <w:rPr>
          <w:rFonts w:ascii="Lucida Console" w:eastAsia="Times New Roman" w:hAnsi="Lucida Console" w:cs="Times New Roman"/>
          <w:b/>
          <w:bCs/>
          <w:color w:val="000000"/>
          <w:kern w:val="36"/>
          <w:sz w:val="18"/>
          <w:szCs w:val="18"/>
          <w:lang w:eastAsia="ru-RU"/>
        </w:rPr>
        <w:t>V. Заключительные положения</w:t>
      </w:r>
    </w:p>
    <w:p w14:paraId="62B7C96D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3FB73A95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22. Заявление о назначении компенсации со всеми представленными документами и решение о назначении (отказе в назначении) компенсации хранятся в личном деле заявителя.</w:t>
      </w:r>
    </w:p>
    <w:p w14:paraId="734F33C0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Информация об изменениях:</w:t>
      </w:r>
    </w:p>
    <w:p w14:paraId="408153D9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Постановлением КМ РТ от 21 мая 2014 г. N 338 в пункт 23 настоящего Положения внесены изменения</w:t>
      </w:r>
    </w:p>
    <w:p w14:paraId="3C7A727D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См. текст пункта в предыдущей редакции</w:t>
      </w:r>
    </w:p>
    <w:p w14:paraId="40870A44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23. Граждане несут ответственность за достоверность представленных сведений, а также подлинность документов, в которых они содержатся.</w:t>
      </w:r>
    </w:p>
    <w:p w14:paraId="17A198EA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Заявление и документы (сведения), необходимые для назначения и получения компенсации, могут быть направлены в форме электронных документов. Заявления и документы, представляемые в форме электронных документов, подписываются </w:t>
      </w: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электронной подписью</w:t>
      </w: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соответствии с законодательством Российской Федерации и представляются с использованием электронных носителей и (или) информационно-телекоммуникационных сетей общего пользования, включая информационно-телекоммуникационную сеть "Интернет".</w:t>
      </w:r>
    </w:p>
    <w:p w14:paraId="2D74040E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Представление заявления и документов (сведений), необходимых для получения компенсации, в форме электронных документов приравнивается к согласию такого заявителя с обработкой его персональных данных в целях и объеме, необходимых для назначения компенсации.</w:t>
      </w:r>
    </w:p>
    <w:p w14:paraId="56CC45A8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Предоставление гражданином неполных и (или) недостоверных сведений является основанием для отказа в назначении и выплате компенсации.</w:t>
      </w:r>
    </w:p>
    <w:p w14:paraId="75991D30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Информация об изменениях:</w:t>
      </w:r>
    </w:p>
    <w:p w14:paraId="0E01AE81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Постановлением КМ РТ от 21 мая 2014 г. N 338 пункт 24 настоящего Положения изложен в новой редакции</w:t>
      </w:r>
    </w:p>
    <w:p w14:paraId="71904C46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См. текст пункта в предыдущей редакции</w:t>
      </w:r>
    </w:p>
    <w:p w14:paraId="47CB0939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24. </w:t>
      </w: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Граждане обязаны извещать отделение Республиканского центра материальной помощи (компенсационных выплат), назначившее компенсацию, о наступлении обстоятельств, влекущих прекращение выплаты компенсации (смене образовательной организации, лишении родительских прав, прекращении действия договора об осуществлении опеки или попечительства, договора о приемной семье), и обстоятельств, влияющих на определение размера компенсации (обучение детей в возрасте от 18 до 23 лет по очной форме обучения, отчисление с очной</w:t>
      </w: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формы обучения, смерть детей, указанных в </w:t>
      </w: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подпункте "г" пункта 8</w:t>
      </w: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настоящего Положения, прекращение действия договора об осуществлении опеки или попечительства, договора о приемной семье в отношении детей, указанных в подпункте "г" пункта 8 настоящего Положения), не позднее 30 дней со дня наступления таких обстоятельств.</w:t>
      </w:r>
    </w:p>
    <w:p w14:paraId="532DA9D8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Информация об изменениях:</w:t>
      </w:r>
    </w:p>
    <w:p w14:paraId="19D9B104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Постановлением КМ РТ от 21 мая 2014 г. N 338 в пункт 25 настоящего Положения внесены изменения</w:t>
      </w:r>
    </w:p>
    <w:p w14:paraId="4F68AF5C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См. текст пункта в предыдущей редакции</w:t>
      </w:r>
    </w:p>
    <w:p w14:paraId="7E1C2C24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25. При наступлении обстоятельств, влекущих прекращение выплаты или изменение размера компенсации, выплата прекращается или размер компенсации изменяется с месяца, следующего за месяцем, в котором наступили соответствующие обстоятельства.</w:t>
      </w:r>
    </w:p>
    <w:p w14:paraId="19D66B79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смене заявителем места жительства в пределах Республики Татарстан компенсация назначается отделением Республиканского центра материальной помощи (компенсационных выплат) по новому месту жительства (пребывания) с месяца, следующего за последним месяцем, в котором компенсация была произведена по прежнему месту жительства.</w:t>
      </w:r>
    </w:p>
    <w:p w14:paraId="51E5C750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26. Сумма назначенной компенсации, не выплаченная получателю при жизни, включается в состав наследства и наследуется на общих основаниях, установленных законодательством Российской Федерации.</w:t>
      </w:r>
    </w:p>
    <w:p w14:paraId="771C3767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27. Организации независимо от организационно-правовой формы и ведомственной принадлежности несут ответственность за достоверность содержащихся в выданных документах сведений, необходимых для получения компенсации, в соответствии с законодательством Российской Федерации.</w:t>
      </w:r>
    </w:p>
    <w:p w14:paraId="1086677A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28. Суммы компенсации, неправомерно выплаченные заявителю вследствие представления документов с заведомо неверными сведениями, сокрытия данных, влияющих на право назначения компенсации, возмещаются им путем внесения на казначейский счет Республиканского центра материальной помощи (компенсационных выплат), а в случае спора взыскиваются в судебном порядке.</w:t>
      </w:r>
    </w:p>
    <w:p w14:paraId="0F3C6CF2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Излишне выплаченные заявителю суммы компенсации, в том числе вследствие ошибки, допущенной уполномоченным органом при их начислении, а также в случае возврата получателю излишне выплаченной суммы родительской платы, могут быть погашены за счет будущих сумм денежных выплат либо путем внесения на казначейский счет Республиканского центра материальной помощи (компенсационных выплат).</w:t>
      </w:r>
    </w:p>
    <w:p w14:paraId="1C2C272E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29. В случае обращения гражданина за получением нескольких видов мер социальной поддержки требуемые документы представляются в одном экземпляре и хранятся в одном личном деле.</w:t>
      </w:r>
    </w:p>
    <w:p w14:paraId="64E7CA14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Информация об изменениях:</w:t>
      </w:r>
    </w:p>
    <w:p w14:paraId="2B404E37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Постановлением КМ РТ от 21 мая 2014 г. N 338 настоящее Положение дополнено пунктом 30</w:t>
      </w:r>
    </w:p>
    <w:p w14:paraId="5D054B80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30. </w:t>
      </w: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Уполномоченные органы муниципального образования, ответственные за ведение отчетности о родительской плате за присмотр и уход за ребенком в образовательной организации, иные образовательные организации, реализующие образовательную программу дошкольного образования, несут в соответствии с законодательством ответственность за достоверность информации, содержащейся в реестре сведений о внесенной родительской плате за присмотр и уход за ребенком в образовательных организациях, реализующих образовательную программу дошкольного образования.</w:t>
      </w:r>
    </w:p>
    <w:p w14:paraId="2F2E5E32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20E05ED6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5AA2F3D5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Информация об изменениях:</w:t>
      </w:r>
    </w:p>
    <w:p w14:paraId="38712625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Постановлением КМ РТ от 21 мая 2014 г. N 338 в настоящее приложение внесены изменения</w:t>
      </w:r>
    </w:p>
    <w:p w14:paraId="67D12544" w14:textId="77777777" w:rsidR="00DB6EE9" w:rsidRPr="00DB6EE9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См. текст приложения в предыдущей редакции</w:t>
      </w:r>
    </w:p>
    <w:p w14:paraId="5D8F9B03" w14:textId="77777777" w:rsidR="00DB6EE9" w:rsidRPr="00DB6EE9" w:rsidRDefault="00DB6EE9" w:rsidP="00DB6EE9">
      <w:pPr>
        <w:spacing w:after="0" w:line="240" w:lineRule="auto"/>
        <w:ind w:firstLine="698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t>Приложение</w:t>
      </w: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br/>
        <w:t>к Положению о порядке обращения за компенсацией</w:t>
      </w: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br/>
        <w:t>части родительской платы за присмотр и уход</w:t>
      </w: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br/>
        <w:t>за ребенком в образовательных организациях,</w:t>
      </w: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br/>
        <w:t>реализующих образовательную программу дошкольного</w:t>
      </w:r>
      <w:r w:rsidRPr="00DB6EE9">
        <w:rPr>
          <w:rFonts w:ascii="Lucida Console" w:eastAsia="Times New Roman" w:hAnsi="Lucida Console" w:cs="Times New Roman"/>
          <w:color w:val="000000"/>
          <w:sz w:val="18"/>
          <w:szCs w:val="18"/>
          <w:lang w:eastAsia="ru-RU"/>
        </w:rPr>
        <w:br/>
        <w:t>образования, и порядке ее выплаты</w:t>
      </w:r>
    </w:p>
    <w:p w14:paraId="693A9ED9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08ECE618" w14:textId="77777777" w:rsidR="00DB6EE9" w:rsidRPr="00DB6EE9" w:rsidRDefault="00DB6EE9" w:rsidP="00DB6EE9">
      <w:pPr>
        <w:spacing w:beforeAutospacing="1"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36"/>
          <w:sz w:val="27"/>
          <w:szCs w:val="27"/>
          <w:lang w:eastAsia="ru-RU"/>
        </w:rPr>
      </w:pPr>
      <w:r w:rsidRPr="00DB6EE9">
        <w:rPr>
          <w:rFonts w:ascii="Lucida Console" w:eastAsia="Times New Roman" w:hAnsi="Lucida Console" w:cs="Times New Roman"/>
          <w:b/>
          <w:bCs/>
          <w:color w:val="000000"/>
          <w:kern w:val="36"/>
          <w:sz w:val="18"/>
          <w:szCs w:val="18"/>
          <w:lang w:eastAsia="ru-RU"/>
        </w:rPr>
        <w:t>Формат и структура</w:t>
      </w:r>
      <w:r w:rsidRPr="00DB6EE9">
        <w:rPr>
          <w:rFonts w:ascii="Lucida Console" w:eastAsia="Times New Roman" w:hAnsi="Lucida Console" w:cs="Times New Roman"/>
          <w:b/>
          <w:bCs/>
          <w:color w:val="000000"/>
          <w:kern w:val="36"/>
          <w:sz w:val="18"/>
          <w:szCs w:val="18"/>
          <w:lang w:eastAsia="ru-RU"/>
        </w:rPr>
        <w:br/>
        <w:t>реестра сведений о внесенной родительской плате за присмотр и уход за ребенком в образовательных организациях, реализующих образовательную программу дошкольного образования</w:t>
      </w:r>
    </w:p>
    <w:p w14:paraId="0343D27B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5BEE6F28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Формат и структура реестра сведений о внесенной родительской плате за присмотр и уход за ребенком в соответствующих образовательных организациях уполномоченных органов муниципальных образований и иных образовательных организациях, реализующих образовательную программу дошкольного образования, следующие.</w:t>
      </w:r>
    </w:p>
    <w:p w14:paraId="652B2D65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447960B2" w14:textId="77777777" w:rsidR="00DB6EE9" w:rsidRPr="00DB6EE9" w:rsidRDefault="00DB6EE9" w:rsidP="00DB6EE9">
      <w:pPr>
        <w:spacing w:beforeAutospacing="1"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36"/>
          <w:sz w:val="27"/>
          <w:szCs w:val="27"/>
          <w:lang w:eastAsia="ru-RU"/>
        </w:rPr>
      </w:pPr>
      <w:r w:rsidRPr="00DB6EE9">
        <w:rPr>
          <w:rFonts w:ascii="Lucida Console" w:eastAsia="Times New Roman" w:hAnsi="Lucida Console" w:cs="Times New Roman"/>
          <w:b/>
          <w:bCs/>
          <w:color w:val="000000"/>
          <w:kern w:val="36"/>
          <w:sz w:val="18"/>
          <w:szCs w:val="18"/>
          <w:lang w:eastAsia="ru-RU"/>
        </w:rPr>
        <w:t>Формат имени файла</w:t>
      </w:r>
    </w:p>
    <w:p w14:paraId="7F7F60CE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54B1BE5D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Имя файла формируется следующим образом: RYYYYMM.CCC, где:</w:t>
      </w:r>
    </w:p>
    <w:p w14:paraId="41E0D59E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R - префикс "R";</w:t>
      </w:r>
    </w:p>
    <w:p w14:paraId="696FF473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YYYY - год выгрузки;</w:t>
      </w:r>
    </w:p>
    <w:p w14:paraId="0701C8C1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MM - месяц выгрузки;</w:t>
      </w:r>
    </w:p>
    <w:p w14:paraId="6A7F59F2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CCC - код отправителя.</w:t>
      </w:r>
    </w:p>
    <w:p w14:paraId="32AA7DD8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Информация передается в текстовом формате DOS (ОЕМ).</w:t>
      </w:r>
    </w:p>
    <w:p w14:paraId="51AA94A5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18155B3B" w14:textId="77777777" w:rsidR="00DB6EE9" w:rsidRPr="00DB6EE9" w:rsidRDefault="00DB6EE9" w:rsidP="00DB6EE9">
      <w:pPr>
        <w:spacing w:beforeAutospacing="1"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36"/>
          <w:sz w:val="27"/>
          <w:szCs w:val="27"/>
          <w:lang w:eastAsia="ru-RU"/>
        </w:rPr>
      </w:pPr>
      <w:r w:rsidRPr="00DB6EE9">
        <w:rPr>
          <w:rFonts w:ascii="Lucida Console" w:eastAsia="Times New Roman" w:hAnsi="Lucida Console" w:cs="Times New Roman"/>
          <w:b/>
          <w:bCs/>
          <w:color w:val="000000"/>
          <w:kern w:val="36"/>
          <w:sz w:val="18"/>
          <w:szCs w:val="18"/>
          <w:lang w:eastAsia="ru-RU"/>
        </w:rPr>
        <w:t>Структура записи файла</w:t>
      </w:r>
    </w:p>
    <w:p w14:paraId="06599F62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374427E0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Первая строка файла - заголовок файла. Информация в заголовке файла должна быть представлена через разделитель (знак "точка с запятой") в строгой последовательности и заканчиваться разделителем. Поля заголовка и их порядок описаны в таблице 1. Формат даты и времени полный. Разделение групп разрядов полей "Общая сумма оплат" и "Количество оплат" недопустимо.</w:t>
      </w:r>
    </w:p>
    <w:p w14:paraId="4CBA9BD5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2DF923F4" w14:textId="77777777" w:rsidR="00DB6EE9" w:rsidRPr="00DB6EE9" w:rsidRDefault="00DB6EE9" w:rsidP="00DB6EE9">
      <w:pPr>
        <w:spacing w:beforeAutospacing="1"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36"/>
          <w:sz w:val="27"/>
          <w:szCs w:val="27"/>
          <w:lang w:eastAsia="ru-RU"/>
        </w:rPr>
      </w:pPr>
      <w:r w:rsidRPr="00DB6EE9">
        <w:rPr>
          <w:rFonts w:ascii="Lucida Console" w:eastAsia="Times New Roman" w:hAnsi="Lucida Console" w:cs="Times New Roman"/>
          <w:b/>
          <w:bCs/>
          <w:color w:val="000000"/>
          <w:kern w:val="36"/>
          <w:sz w:val="18"/>
          <w:szCs w:val="18"/>
          <w:lang w:eastAsia="ru-RU"/>
        </w:rPr>
        <w:t>Таблица 1. Описание структуры заголовка файла</w:t>
      </w:r>
    </w:p>
    <w:p w14:paraId="49E51EDB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868"/>
        <w:gridCol w:w="2724"/>
        <w:gridCol w:w="2110"/>
        <w:gridCol w:w="2535"/>
      </w:tblGrid>
      <w:tr w:rsidR="00DB6EE9" w:rsidRPr="00DB6EE9" w14:paraId="7E3DF5EE" w14:textId="77777777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DDA1E1" w14:textId="77777777" w:rsidR="00DB6EE9" w:rsidRPr="00DB6EE9" w:rsidRDefault="00DB6EE9" w:rsidP="00DB6E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Имя параметра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82B46" w14:textId="77777777" w:rsidR="00DB6EE9" w:rsidRPr="00DB6EE9" w:rsidRDefault="00DB6EE9" w:rsidP="00DB6E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Формат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C1040F" w14:textId="77777777" w:rsidR="00DB6EE9" w:rsidRPr="00DB6EE9" w:rsidRDefault="00DB6EE9" w:rsidP="00DB6E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Длина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56EF2" w14:textId="77777777" w:rsidR="00DB6EE9" w:rsidRPr="00DB6EE9" w:rsidRDefault="00DB6EE9" w:rsidP="00DB6E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Описание</w:t>
            </w:r>
          </w:p>
        </w:tc>
      </w:tr>
      <w:tr w:rsidR="00DB6EE9" w:rsidRPr="00DB6EE9" w14:paraId="3287F5EB" w14:textId="77777777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109842" w14:textId="77777777" w:rsidR="00DB6EE9" w:rsidRPr="00DB6EE9" w:rsidRDefault="00DB6EE9" w:rsidP="00DB6E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ADEBEC" w14:textId="77777777" w:rsidR="00DB6EE9" w:rsidRPr="00DB6EE9" w:rsidRDefault="00DB6EE9" w:rsidP="00DB6E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0B5AC" w14:textId="77777777" w:rsidR="00DB6EE9" w:rsidRPr="00DB6EE9" w:rsidRDefault="00DB6EE9" w:rsidP="00DB6E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64167" w14:textId="77777777" w:rsidR="00DB6EE9" w:rsidRPr="00DB6EE9" w:rsidRDefault="00DB6EE9" w:rsidP="00DB6E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DB6EE9" w:rsidRPr="00DB6EE9" w14:paraId="49419E45" w14:textId="77777777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F21702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Версия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696B02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Символьное поле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3B3046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Максимум 5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7D3B6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Версия формата файла</w:t>
            </w:r>
          </w:p>
        </w:tc>
      </w:tr>
      <w:tr w:rsidR="00DB6EE9" w:rsidRPr="00DB6EE9" w14:paraId="3887FB68" w14:textId="77777777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619CE6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Период выгрузки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CD099C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Символьное поле (допустимы символы </w:t>
            </w:r>
            <w:proofErr w:type="gramStart"/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0..</w:t>
            </w:r>
            <w:proofErr w:type="gramEnd"/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9)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F6686F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Фиксированная 6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13E19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Период выгрузки. Формат YYYYMM, где YYYY - год выгрузки, MM - месяц выгрузки</w:t>
            </w:r>
          </w:p>
        </w:tc>
      </w:tr>
      <w:tr w:rsidR="00DB6EE9" w:rsidRPr="00DB6EE9" w14:paraId="0D2603D7" w14:textId="77777777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C492B5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Код отправителя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CFFFF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Символьное поле (допустимы символы </w:t>
            </w:r>
            <w:proofErr w:type="gramStart"/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0..</w:t>
            </w:r>
            <w:proofErr w:type="gramEnd"/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9)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35B619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Фиксированная 3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7BC77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Код отправителя. Формат NNN - трехзначный код отправителя</w:t>
            </w:r>
          </w:p>
        </w:tc>
      </w:tr>
      <w:tr w:rsidR="00DB6EE9" w:rsidRPr="00DB6EE9" w14:paraId="3CDF30B9" w14:textId="77777777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E0415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ИНН учреждения отправителя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F5D37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Символьное поле (допустимы символы </w:t>
            </w:r>
            <w:proofErr w:type="gramStart"/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0..</w:t>
            </w:r>
            <w:proofErr w:type="gramEnd"/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9)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7DAAE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Максимум 12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CF491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ИНН учреждения отправителя</w:t>
            </w:r>
          </w:p>
        </w:tc>
      </w:tr>
      <w:tr w:rsidR="00DB6EE9" w:rsidRPr="00DB6EE9" w14:paraId="29B108F1" w14:textId="77777777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CFF13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КПП учреждения отправителя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25BE2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Символьное поле (допустимы символы </w:t>
            </w:r>
            <w:proofErr w:type="gramStart"/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0..</w:t>
            </w:r>
            <w:proofErr w:type="gramEnd"/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9)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BE117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Максимум 9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71017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КПП учреждения отправителя</w:t>
            </w:r>
          </w:p>
        </w:tc>
      </w:tr>
      <w:tr w:rsidR="00DB6EE9" w:rsidRPr="00DB6EE9" w14:paraId="345A9C57" w14:textId="77777777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B0BD14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учреждения отправителя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524C3C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Символьное поле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35477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Максимум 250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C3BB0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учреждения отправителя</w:t>
            </w:r>
          </w:p>
        </w:tc>
      </w:tr>
      <w:tr w:rsidR="00DB6EE9" w:rsidRPr="00DB6EE9" w14:paraId="352EF6D8" w14:textId="77777777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2C8170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и время создания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6E5245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YYYYMMDDHHMMSS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6FDD3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Фиксированная 14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5482E9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и время создания файла (YYYY - год, MM - месяц, DD - число, HH - час, MM - минута, SS - секунда)</w:t>
            </w:r>
          </w:p>
        </w:tc>
      </w:tr>
      <w:tr w:rsidR="00DB6EE9" w:rsidRPr="00DB6EE9" w14:paraId="3849F558" w14:textId="77777777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079E8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записей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11B763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Числовое поле, формат N 7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B51F57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Максимум 7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80264B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строк оплат в файле</w:t>
            </w:r>
          </w:p>
        </w:tc>
      </w:tr>
      <w:tr w:rsidR="00DB6EE9" w:rsidRPr="00DB6EE9" w14:paraId="67A3E911" w14:textId="77777777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6129B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сумма оплат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146B6B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Числовое поле, формат N 15.2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69E108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Максимум 15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EABEBB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сумма оплат в файле</w:t>
            </w:r>
          </w:p>
        </w:tc>
      </w:tr>
      <w:tr w:rsidR="00DB6EE9" w:rsidRPr="00DB6EE9" w14:paraId="10FC9532" w14:textId="77777777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128EA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Уникальный код выгрузки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FB5685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Символьное поле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333164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Фиксированная 12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FA9394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Уникальный код выгрузки файла</w:t>
            </w:r>
          </w:p>
        </w:tc>
      </w:tr>
    </w:tbl>
    <w:p w14:paraId="44F45F87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6E019901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Вторая строка файла - запись, содержащая контрольную сумму файла (таблица 2).</w:t>
      </w:r>
    </w:p>
    <w:p w14:paraId="4E57A8D5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13F4DBC2" w14:textId="77777777" w:rsidR="00DB6EE9" w:rsidRPr="00DB6EE9" w:rsidRDefault="00DB6EE9" w:rsidP="00DB6EE9">
      <w:pPr>
        <w:spacing w:beforeAutospacing="1"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36"/>
          <w:sz w:val="27"/>
          <w:szCs w:val="27"/>
          <w:lang w:eastAsia="ru-RU"/>
        </w:rPr>
      </w:pPr>
      <w:r w:rsidRPr="00DB6EE9">
        <w:rPr>
          <w:rFonts w:ascii="Lucida Console" w:eastAsia="Times New Roman" w:hAnsi="Lucida Console" w:cs="Times New Roman"/>
          <w:b/>
          <w:bCs/>
          <w:color w:val="000000"/>
          <w:kern w:val="36"/>
          <w:sz w:val="18"/>
          <w:szCs w:val="18"/>
          <w:lang w:eastAsia="ru-RU"/>
        </w:rPr>
        <w:t>Таблица 2. Описание записи контрольной суммы файла</w:t>
      </w:r>
    </w:p>
    <w:p w14:paraId="339F55ED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917"/>
        <w:gridCol w:w="1643"/>
        <w:gridCol w:w="1920"/>
        <w:gridCol w:w="3757"/>
      </w:tblGrid>
      <w:tr w:rsidR="00DB6EE9" w:rsidRPr="00DB6EE9" w14:paraId="0CBCA90E" w14:textId="77777777" w:rsidTr="00DB6EE9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044A3" w14:textId="77777777" w:rsidR="00DB6EE9" w:rsidRPr="00DB6EE9" w:rsidRDefault="00DB6EE9" w:rsidP="00DB6E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Имя параметра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45C508" w14:textId="77777777" w:rsidR="00DB6EE9" w:rsidRPr="00DB6EE9" w:rsidRDefault="00DB6EE9" w:rsidP="00DB6E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Формат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49700" w14:textId="77777777" w:rsidR="00DB6EE9" w:rsidRPr="00DB6EE9" w:rsidRDefault="00DB6EE9" w:rsidP="00DB6E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Длина</w:t>
            </w:r>
          </w:p>
        </w:tc>
        <w:tc>
          <w:tcPr>
            <w:tcW w:w="4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41DCB4" w14:textId="77777777" w:rsidR="00DB6EE9" w:rsidRPr="00DB6EE9" w:rsidRDefault="00DB6EE9" w:rsidP="00DB6E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Описание</w:t>
            </w:r>
          </w:p>
        </w:tc>
      </w:tr>
      <w:tr w:rsidR="00DB6EE9" w:rsidRPr="00DB6EE9" w14:paraId="03650D54" w14:textId="77777777" w:rsidTr="00DB6EE9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E3263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Контрольная сумма файла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FD191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Символьное поле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A753BC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Динамическая</w:t>
            </w:r>
          </w:p>
        </w:tc>
        <w:tc>
          <w:tcPr>
            <w:tcW w:w="4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4425A5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Контрольная сумма данных по записям файла для контроля целостности файла (алгоритм определения контрольной суммы закрыт, описан отдельно)</w:t>
            </w:r>
          </w:p>
        </w:tc>
      </w:tr>
    </w:tbl>
    <w:p w14:paraId="56BCEF95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29401D71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Последующие строки файла содержат записи о внесенной родительской плате (таблица N 3).</w:t>
      </w:r>
    </w:p>
    <w:p w14:paraId="1BB64AA0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3B59960C" w14:textId="77777777" w:rsidR="00DB6EE9" w:rsidRPr="00DB6EE9" w:rsidRDefault="00DB6EE9" w:rsidP="00DB6EE9">
      <w:pPr>
        <w:spacing w:beforeAutospacing="1"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36"/>
          <w:sz w:val="27"/>
          <w:szCs w:val="27"/>
          <w:lang w:eastAsia="ru-RU"/>
        </w:rPr>
      </w:pPr>
      <w:r w:rsidRPr="00DB6EE9">
        <w:rPr>
          <w:rFonts w:ascii="Lucida Console" w:eastAsia="Times New Roman" w:hAnsi="Lucida Console" w:cs="Times New Roman"/>
          <w:b/>
          <w:bCs/>
          <w:color w:val="000000"/>
          <w:kern w:val="36"/>
          <w:sz w:val="18"/>
          <w:szCs w:val="18"/>
          <w:lang w:eastAsia="ru-RU"/>
        </w:rPr>
        <w:t>Таблица 3. Описание структуры записей о внесенной родительской плате</w:t>
      </w:r>
    </w:p>
    <w:p w14:paraId="76DE0D7E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899"/>
        <w:gridCol w:w="2422"/>
        <w:gridCol w:w="2154"/>
        <w:gridCol w:w="2762"/>
      </w:tblGrid>
      <w:tr w:rsidR="00DB6EE9" w:rsidRPr="00DB6EE9" w14:paraId="6B860BC5" w14:textId="77777777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89163" w14:textId="77777777" w:rsidR="00DB6EE9" w:rsidRPr="00DB6EE9" w:rsidRDefault="00DB6EE9" w:rsidP="00DB6E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Имя параметра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AE4B1F" w14:textId="77777777" w:rsidR="00DB6EE9" w:rsidRPr="00DB6EE9" w:rsidRDefault="00DB6EE9" w:rsidP="00DB6E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Формат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4BB08" w14:textId="77777777" w:rsidR="00DB6EE9" w:rsidRPr="00DB6EE9" w:rsidRDefault="00DB6EE9" w:rsidP="00DB6E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Длина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7E26C" w14:textId="77777777" w:rsidR="00DB6EE9" w:rsidRPr="00DB6EE9" w:rsidRDefault="00DB6EE9" w:rsidP="00DB6E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Описание</w:t>
            </w:r>
          </w:p>
        </w:tc>
      </w:tr>
      <w:tr w:rsidR="00DB6EE9" w:rsidRPr="00DB6EE9" w14:paraId="234769E5" w14:textId="77777777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7E69CC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Код записи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AD79DE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символьное поле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933C9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фиксированная 27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B45C57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уникальный код записи</w:t>
            </w:r>
          </w:p>
        </w:tc>
      </w:tr>
      <w:tr w:rsidR="00DB6EE9" w:rsidRPr="00DB6EE9" w14:paraId="2B367B85" w14:textId="77777777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B64C70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начисления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F1AC9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DD.MM.YYYY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37068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фиксированная 10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8C0207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начисления родительской платы</w:t>
            </w:r>
          </w:p>
        </w:tc>
      </w:tr>
      <w:tr w:rsidR="00DB6EE9" w:rsidRPr="00DB6EE9" w14:paraId="3CC9D1C3" w14:textId="77777777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2D60E6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Код ДДУ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EB519D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символьное поле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6C9C1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фиксированная 11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96C32A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код образовательной организации (11 символов кода организации)</w:t>
            </w:r>
          </w:p>
        </w:tc>
      </w:tr>
      <w:tr w:rsidR="00DB6EE9" w:rsidRPr="00DB6EE9" w14:paraId="61C90A03" w14:textId="77777777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8105D3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ДДУ (сокращенное)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C93D47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символьное поле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0AD88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максимум 250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DDAA0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образовательной организации</w:t>
            </w:r>
          </w:p>
        </w:tc>
      </w:tr>
      <w:tr w:rsidR="00DB6EE9" w:rsidRPr="00DB6EE9" w14:paraId="7633EC5B" w14:textId="77777777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1EDCD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Лицевой счет ребенка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5CD413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символьное поле (допустимы символы </w:t>
            </w:r>
            <w:proofErr w:type="gramStart"/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0..</w:t>
            </w:r>
            <w:proofErr w:type="gramEnd"/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9)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40A775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фиксированная 6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650315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табельный номер ребенка</w:t>
            </w:r>
          </w:p>
        </w:tc>
      </w:tr>
      <w:tr w:rsidR="00DB6EE9" w:rsidRPr="00DB6EE9" w14:paraId="592600AD" w14:textId="77777777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FF53F2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Фамилия ребенка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4528B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символьное поле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F59FD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максимум 40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CC214A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фамилия ребенка</w:t>
            </w:r>
          </w:p>
        </w:tc>
      </w:tr>
      <w:tr w:rsidR="00DB6EE9" w:rsidRPr="00DB6EE9" w14:paraId="59DB049A" w14:textId="77777777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F4E329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Имя ребенка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BB6E77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символьное поле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9AB84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максимум 20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5AA17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имя ребенка</w:t>
            </w:r>
          </w:p>
        </w:tc>
      </w:tr>
      <w:tr w:rsidR="00DB6EE9" w:rsidRPr="00DB6EE9" w14:paraId="106F5D46" w14:textId="77777777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C7664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рождения ребенка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6AA21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DD.MM.YYYY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978A0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фиксированная 10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B55449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рождения ребенка</w:t>
            </w:r>
          </w:p>
        </w:tc>
      </w:tr>
      <w:tr w:rsidR="00DB6EE9" w:rsidRPr="00DB6EE9" w14:paraId="37F9128F" w14:textId="77777777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9F75C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Расчетный месяц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34F59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DD.MM.YYYY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B7FBC0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фиксированная 10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1B63E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расчетный месяц</w:t>
            </w:r>
          </w:p>
        </w:tc>
      </w:tr>
      <w:tr w:rsidR="00DB6EE9" w:rsidRPr="00DB6EE9" w14:paraId="0535F2CC" w14:textId="77777777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49CDF7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Номер документа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6F6AA6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символьное поле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5B4E0E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максимум 10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E2A34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номер документа оплаты</w:t>
            </w:r>
          </w:p>
        </w:tc>
      </w:tr>
      <w:tr w:rsidR="00DB6EE9" w:rsidRPr="00DB6EE9" w14:paraId="1831F736" w14:textId="77777777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B03F2D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Сумма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744443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Числовое поле, формат N 15.2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BB0E8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максимум 15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6E9AB5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сумма оплаты</w:t>
            </w:r>
          </w:p>
        </w:tc>
      </w:tr>
      <w:tr w:rsidR="00DB6EE9" w:rsidRPr="00DB6EE9" w14:paraId="58B5156B" w14:textId="77777777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583FF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 оплаты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059C03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символьное поле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3EF8C7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максимум 2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DAD463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 оплаты:</w:t>
            </w:r>
          </w:p>
          <w:p w14:paraId="0912E1F7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1 - содержание</w:t>
            </w:r>
          </w:p>
          <w:p w14:paraId="347367EB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2 - питание</w:t>
            </w:r>
          </w:p>
          <w:p w14:paraId="4A667C23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- 1 - полная оплата</w:t>
            </w:r>
          </w:p>
        </w:tc>
      </w:tr>
      <w:tr w:rsidR="00DB6EE9" w:rsidRPr="00DB6EE9" w14:paraId="49BA495D" w14:textId="77777777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38762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дней посещения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D8874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символьное поле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8996A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максимум 2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C25817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дней фактического посещения в месяце, за который вносится родительская плата</w:t>
            </w:r>
          </w:p>
        </w:tc>
      </w:tr>
      <w:tr w:rsidR="00DB6EE9" w:rsidRPr="00DB6EE9" w14:paraId="786DD7D6" w14:textId="77777777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D5AEA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рабочих дней ДДУ в месяц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B58C96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символьное поле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DF3E91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максимум 2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7025FA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рабочих дней образовательной организации в месяц</w:t>
            </w:r>
          </w:p>
        </w:tc>
      </w:tr>
      <w:tr w:rsidR="00DB6EE9" w:rsidRPr="00DB6EE9" w14:paraId="3BE4572D" w14:textId="77777777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E1BCA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Тип ДДУ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CCF5A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числовое поле, формат N 3,1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2B87A9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максимум 3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0041AE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часов работы образовательной организации в день</w:t>
            </w:r>
          </w:p>
        </w:tc>
      </w:tr>
      <w:tr w:rsidR="00DB6EE9" w:rsidRPr="00DB6EE9" w14:paraId="347007D1" w14:textId="77777777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F11E36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Возраст ребенка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20C553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числовое поле, формат N 1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3ED479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максимум 1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9FF33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возрастная группа</w:t>
            </w:r>
          </w:p>
        </w:tc>
      </w:tr>
      <w:tr w:rsidR="00DB6EE9" w:rsidRPr="00DB6EE9" w14:paraId="311A757F" w14:textId="77777777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E8B0EC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в семье 3 и более детей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D818F7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числовое поле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27D4A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максимум 1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CD7D9C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0 - в семье менее 3 детей</w:t>
            </w:r>
          </w:p>
          <w:p w14:paraId="5D58C215" w14:textId="77777777" w:rsidR="00DB6EE9" w:rsidRPr="00DB6EE9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6E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1 - в семье 3 и более детей</w:t>
            </w:r>
          </w:p>
        </w:tc>
      </w:tr>
    </w:tbl>
    <w:p w14:paraId="5F1A691E" w14:textId="77777777" w:rsidR="00DB6EE9" w:rsidRPr="00DB6EE9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6C25790A" w14:textId="77777777" w:rsidR="00DB6EE9" w:rsidRPr="00DB6EE9" w:rsidRDefault="00DB6EE9" w:rsidP="00DB6EE9">
      <w:pPr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</w:pPr>
      <w:r w:rsidRPr="00DB6E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Каждая запись в файле начинается с новой строки, записи для каждого ребенка должны располагаться через разделитель (знак "точка с запятой") в строгой последовательности, запись заканчивается разделителем. </w:t>
      </w:r>
      <w:r w:rsidRPr="00DB6EE9"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  <w:t xml:space="preserve">Формат даты полный - </w:t>
      </w:r>
      <w:proofErr w:type="spellStart"/>
      <w:proofErr w:type="gramStart"/>
      <w:r w:rsidRPr="00DB6EE9">
        <w:rPr>
          <w:rFonts w:ascii="&amp;quot" w:eastAsia="Times New Roman" w:hAnsi="&amp;quot" w:cs="Times New Roman"/>
          <w:color w:val="000000"/>
          <w:sz w:val="18"/>
          <w:szCs w:val="18"/>
          <w:lang w:eastAsia="ru-RU"/>
        </w:rPr>
        <w:t>dd.mm.yyyy</w:t>
      </w:r>
      <w:proofErr w:type="spellEnd"/>
      <w:proofErr w:type="gramEnd"/>
      <w:r w:rsidRPr="00DB6EE9"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  <w:t>. Разделение групп разрядов в поле "Сумма" недопустимо.</w:t>
      </w:r>
    </w:p>
    <w:p w14:paraId="74A171E9" w14:textId="77777777" w:rsidR="00DB6EE9" w:rsidRPr="00DB6EE9" w:rsidRDefault="00DB6EE9" w:rsidP="00DB6EE9">
      <w:pPr>
        <w:spacing w:before="24" w:after="24" w:line="240" w:lineRule="auto"/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</w:pPr>
      <w:r w:rsidRPr="00DB6EE9"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  <w:t>В каждой записи должна содержаться информация об оплате родительской платы, начисленной за один месяц.</w:t>
      </w:r>
    </w:p>
    <w:p w14:paraId="709BEC75" w14:textId="77777777" w:rsidR="00DB6EE9" w:rsidRPr="00DB6EE9" w:rsidRDefault="00DB6EE9" w:rsidP="00DB6EE9">
      <w:pPr>
        <w:spacing w:before="24" w:after="24" w:line="240" w:lineRule="auto"/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</w:pPr>
      <w:r w:rsidRPr="00DB6EE9"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  <w:t>В поле "Тип ДДУ" указывается количество часов работы организации, применяемое при определении среднего размера родительской платы за присмотр и уход за ребенком в государственных и муниципальных образовательных организациях, реализующих основную общеобразовательную программу дошкольного образования.</w:t>
      </w:r>
    </w:p>
    <w:p w14:paraId="28CB253D" w14:textId="77777777" w:rsidR="00DB6EE9" w:rsidRPr="00DB6EE9" w:rsidRDefault="00DB6EE9" w:rsidP="00DB6EE9">
      <w:pPr>
        <w:spacing w:before="24" w:after="24" w:line="240" w:lineRule="auto"/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</w:pPr>
      <w:r w:rsidRPr="00DB6EE9"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  <w:t>В поле "Возраст ребенка" указывается возрастная группа, применяемая при определении среднего размера родительской платы за присмотр и уход за ребенком в государственных и муниципальных образовательных организациях, реализующих основную общеобразовательную программу дошкольного образования, имеет значения:</w:t>
      </w:r>
    </w:p>
    <w:p w14:paraId="14605BD2" w14:textId="77777777" w:rsidR="00DB6EE9" w:rsidRPr="00DB6EE9" w:rsidRDefault="00DB6EE9" w:rsidP="00DB6EE9">
      <w:pPr>
        <w:spacing w:before="24" w:after="24" w:line="240" w:lineRule="auto"/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</w:pPr>
      <w:r w:rsidRPr="00DB6EE9"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  <w:t>1 - от 2 месяцев до одного года;</w:t>
      </w:r>
    </w:p>
    <w:p w14:paraId="4FAF45C7" w14:textId="77777777" w:rsidR="00DB6EE9" w:rsidRPr="00DB6EE9" w:rsidRDefault="00DB6EE9" w:rsidP="00DB6EE9">
      <w:pPr>
        <w:spacing w:before="24" w:after="24" w:line="240" w:lineRule="auto"/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</w:pPr>
      <w:r w:rsidRPr="00DB6EE9"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  <w:t>2 - от одного года до 3 лет;</w:t>
      </w:r>
    </w:p>
    <w:p w14:paraId="1214CFDE" w14:textId="77777777" w:rsidR="00DB6EE9" w:rsidRPr="00DB6EE9" w:rsidRDefault="00DB6EE9" w:rsidP="00DB6EE9">
      <w:pPr>
        <w:spacing w:before="24" w:after="24" w:line="240" w:lineRule="auto"/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</w:pPr>
      <w:r w:rsidRPr="00DB6EE9"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  <w:t>3 - от 3 до 7 лет.</w:t>
      </w:r>
    </w:p>
    <w:p w14:paraId="437732B1" w14:textId="77777777" w:rsidR="00DB6EE9" w:rsidRPr="00DB6EE9" w:rsidRDefault="00DB6EE9" w:rsidP="00DB6EE9">
      <w:pPr>
        <w:spacing w:before="24" w:after="24" w:line="240" w:lineRule="auto"/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</w:pPr>
      <w:r w:rsidRPr="00DB6EE9"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  <w:t>При зачислении ребенка в группу дошкольной образовательной организации, не соответствующую его возрасту, размер компенсации рассчитывается исходя из среднего размера родительской платы, применяемого для группы, посещаемой ребенком.</w:t>
      </w:r>
    </w:p>
    <w:p w14:paraId="4EE08F3C" w14:textId="77777777" w:rsidR="00DB6EE9" w:rsidRPr="00DB6EE9" w:rsidRDefault="00DB6EE9" w:rsidP="00DB6EE9">
      <w:pPr>
        <w:spacing w:before="24" w:after="24" w:line="240" w:lineRule="auto"/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</w:pPr>
      <w:r w:rsidRPr="00DB6EE9"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  <w:t>В поле "Сумма" указывается размер внесенной родительской платы, фактически взимаемой за присмотр и уход за ребенком в образовательной организации, реализующей образовательную программу дошкольного образования, в пределах размера родительской платы, утвержденного постановлением исполнительного комитета.</w:t>
      </w:r>
    </w:p>
    <w:p w14:paraId="17E3CFF5" w14:textId="77777777" w:rsidR="00DB6EE9" w:rsidRPr="00DB6EE9" w:rsidRDefault="00DB6EE9" w:rsidP="00DB6EE9">
      <w:pPr>
        <w:spacing w:before="24" w:after="24" w:line="240" w:lineRule="auto"/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</w:pPr>
      <w:r w:rsidRPr="00DB6EE9"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  <w:t> </w:t>
      </w:r>
    </w:p>
    <w:p w14:paraId="5B4EC906" w14:textId="19ADB7B5" w:rsidR="00AF7F04" w:rsidRDefault="00AF7F04" w:rsidP="00DB6EE9">
      <w:bookmarkStart w:id="0" w:name="_GoBack"/>
      <w:bookmarkEnd w:id="0"/>
    </w:p>
    <w:sectPr w:rsidR="00AF7F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Console">
    <w:panose1 w:val="020B0609040504020204"/>
    <w:charset w:val="CC"/>
    <w:family w:val="modern"/>
    <w:pitch w:val="fixed"/>
    <w:sig w:usb0="8000028F" w:usb1="00001800" w:usb2="00000000" w:usb3="00000000" w:csb0="0000001F" w:csb1="00000000"/>
  </w:font>
  <w:font w:name="&amp;quo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FAF"/>
    <w:rsid w:val="00814FAF"/>
    <w:rsid w:val="00AF7F04"/>
    <w:rsid w:val="00DB6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25CFD6-A180-48B0-AA27-E668E744B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B6EE9"/>
    <w:rPr>
      <w:rFonts w:ascii="Times New Roman" w:hAnsi="Times New Roman" w:cs="Times New Roman" w:hint="default"/>
      <w:color w:val="108AA5"/>
      <w:sz w:val="21"/>
      <w:szCs w:val="21"/>
      <w:u w:val="single"/>
    </w:rPr>
  </w:style>
  <w:style w:type="paragraph" w:customStyle="1" w:styleId="a5">
    <w:name w:val="a5"/>
    <w:basedOn w:val="a"/>
    <w:rsid w:val="00DB6EE9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6">
    <w:name w:val="a6"/>
    <w:basedOn w:val="a"/>
    <w:rsid w:val="00DB6EE9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00">
    <w:name w:val="a0"/>
    <w:basedOn w:val="a"/>
    <w:rsid w:val="00DB6EE9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10">
    <w:name w:val="a1"/>
    <w:basedOn w:val="a"/>
    <w:rsid w:val="00DB6EE9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spelle">
    <w:name w:val="spelle"/>
    <w:basedOn w:val="a0"/>
    <w:rsid w:val="00DB6E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983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0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8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194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33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9625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1265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4249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3937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873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scrollToBottom()" TargetMode="Externa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4142</Words>
  <Characters>23612</Characters>
  <Application>Microsoft Office Word</Application>
  <DocSecurity>0</DocSecurity>
  <Lines>196</Lines>
  <Paragraphs>55</Paragraphs>
  <ScaleCrop>false</ScaleCrop>
  <Company/>
  <LinksUpToDate>false</LinksUpToDate>
  <CharactersWithSpaces>27699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Петручик</dc:creator>
  <cp:keywords/>
  <dc:description/>
  <cp:lastModifiedBy>Татьяна Петручик</cp:lastModifiedBy>
  <cp:revision>2</cp:revision>
  <dcterms:created xsi:type="dcterms:W3CDTF">2020-02-14T08:30:00Z</dcterms:created>
  <dcterms:modified xsi:type="dcterms:W3CDTF">2020-02-14T08:30:00Z</dcterms:modified>
</cp:coreProperties>
</file>